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B8EF5" w14:textId="77777777" w:rsidR="00E45B50" w:rsidRDefault="00E45B50"/>
    <w:p w14:paraId="22EBCF14" w14:textId="2165DBF4" w:rsidR="000171B1" w:rsidRDefault="006C0E39" w:rsidP="000171B1">
      <w:pPr>
        <w:pStyle w:val="Heading1"/>
        <w:ind w:right="180"/>
      </w:pPr>
      <w:r>
        <w:rPr>
          <w:lang w:val="en-US"/>
        </w:rPr>
        <w:t xml:space="preserve">  </w:t>
      </w:r>
      <w:r w:rsidR="000171B1" w:rsidRPr="006A427F">
        <w:t xml:space="preserve">ALLOWABLE ENTITLEMENT CODES </w:t>
      </w:r>
    </w:p>
    <w:p w14:paraId="5BB3EE2A" w14:textId="20C4A8E3" w:rsidR="000171B1" w:rsidRDefault="000171B1" w:rsidP="000171B1">
      <w:pPr>
        <w:rPr>
          <w:lang w:val="x-none" w:eastAsia="x-none"/>
        </w:rPr>
      </w:pPr>
    </w:p>
    <w:p w14:paraId="338FC7F6" w14:textId="77777777" w:rsidR="000171B1" w:rsidRPr="000171B1" w:rsidRDefault="000171B1" w:rsidP="000171B1">
      <w:pPr>
        <w:rPr>
          <w:lang w:val="x-none" w:eastAsia="x-none"/>
        </w:rPr>
      </w:pPr>
    </w:p>
    <w:tbl>
      <w:tblPr>
        <w:tblW w:w="10867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867"/>
        <w:gridCol w:w="6930"/>
      </w:tblGrid>
      <w:tr w:rsidR="000171B1" w:rsidRPr="006A427F" w14:paraId="30BA2863" w14:textId="77777777" w:rsidTr="0004598D">
        <w:trPr>
          <w:trHeight w:val="323"/>
        </w:trPr>
        <w:tc>
          <w:tcPr>
            <w:tcW w:w="2070" w:type="dxa"/>
          </w:tcPr>
          <w:p w14:paraId="4B73FD6B" w14:textId="77777777" w:rsidR="000171B1" w:rsidRPr="006A427F" w:rsidRDefault="000171B1" w:rsidP="00643E84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DESCRIPTION</w:t>
            </w:r>
          </w:p>
        </w:tc>
        <w:tc>
          <w:tcPr>
            <w:tcW w:w="1867" w:type="dxa"/>
          </w:tcPr>
          <w:p w14:paraId="3BCDD2D4" w14:textId="77777777" w:rsidR="000171B1" w:rsidRPr="006A427F" w:rsidRDefault="000171B1" w:rsidP="00643E84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-108"/>
              <w:rPr>
                <w:b/>
              </w:rPr>
            </w:pPr>
            <w:r w:rsidRPr="006A427F">
              <w:rPr>
                <w:b/>
              </w:rPr>
              <w:t>CODE</w:t>
            </w:r>
          </w:p>
        </w:tc>
        <w:tc>
          <w:tcPr>
            <w:tcW w:w="6930" w:type="dxa"/>
          </w:tcPr>
          <w:p w14:paraId="621DEA80" w14:textId="77777777" w:rsidR="000171B1" w:rsidRPr="006A427F" w:rsidRDefault="000171B1" w:rsidP="00643E84">
            <w:pPr>
              <w:ind w:right="180"/>
              <w:rPr>
                <w:b/>
              </w:rPr>
            </w:pPr>
            <w:r w:rsidRPr="006A427F">
              <w:rPr>
                <w:b/>
              </w:rPr>
              <w:t>SPECIFIC SERVICE REQUIREMENTS</w:t>
            </w:r>
          </w:p>
        </w:tc>
      </w:tr>
      <w:tr w:rsidR="0004598D" w:rsidRPr="006A427F" w14:paraId="562530FF" w14:textId="77777777" w:rsidTr="0004598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CB2D" w14:textId="77777777" w:rsidR="0004598D" w:rsidRPr="006A427F" w:rsidRDefault="0004598D" w:rsidP="0004598D">
            <w:pPr>
              <w:pStyle w:val="Header"/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Prevention/Early Intervention Services</w:t>
            </w:r>
          </w:p>
          <w:p w14:paraId="56658A90" w14:textId="26345384" w:rsidR="0004598D" w:rsidRPr="006A427F" w:rsidRDefault="0004598D" w:rsidP="0004598D">
            <w:pPr>
              <w:ind w:right="180"/>
            </w:pPr>
            <w:r w:rsidRPr="006A427F">
              <w:rPr>
                <w:b/>
              </w:rPr>
              <w:t>[CONTRACT REQUIRED]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D074" w14:textId="4074C472" w:rsidR="0004598D" w:rsidRPr="0004598D" w:rsidRDefault="0004598D" w:rsidP="0004598D">
            <w:pPr>
              <w:tabs>
                <w:tab w:val="left" w:pos="629"/>
                <w:tab w:val="left" w:pos="4320"/>
              </w:tabs>
              <w:ind w:right="180"/>
              <w:rPr>
                <w:b/>
              </w:rPr>
            </w:pPr>
            <w:r w:rsidRPr="006A427F">
              <w:t xml:space="preserve">    </w:t>
            </w:r>
            <w:bookmarkStart w:id="0" w:name="_GoBack"/>
            <w:r w:rsidRPr="0004598D">
              <w:rPr>
                <w:b/>
              </w:rPr>
              <w:t>551-79</w:t>
            </w:r>
            <w:bookmarkEnd w:id="0"/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599" w14:textId="77777777" w:rsidR="0004598D" w:rsidRPr="006A427F" w:rsidRDefault="0004598D" w:rsidP="0004598D">
            <w:pPr>
              <w:pStyle w:val="Heading1"/>
              <w:ind w:right="180"/>
              <w:rPr>
                <w:lang w:val="en-US" w:eastAsia="en-US"/>
              </w:rPr>
            </w:pPr>
            <w:r w:rsidRPr="006A427F">
              <w:rPr>
                <w:lang w:val="en-US" w:eastAsia="en-US"/>
              </w:rPr>
              <w:t xml:space="preserve">This program provides Community-Based Prevention and Early Intervention activities to afford children a safe, stable and supportive family setting by promoting the </w:t>
            </w:r>
            <w:proofErr w:type="spellStart"/>
            <w:r w:rsidRPr="006A427F">
              <w:rPr>
                <w:lang w:val="en-US" w:eastAsia="en-US"/>
              </w:rPr>
              <w:t>well being</w:t>
            </w:r>
            <w:proofErr w:type="spellEnd"/>
            <w:r w:rsidRPr="006A427F">
              <w:rPr>
                <w:lang w:val="en-US" w:eastAsia="en-US"/>
              </w:rPr>
              <w:t xml:space="preserve"> of the family. The </w:t>
            </w:r>
            <w:r>
              <w:rPr>
                <w:lang w:val="en-US" w:eastAsia="en-US"/>
              </w:rPr>
              <w:t>provider</w:t>
            </w:r>
            <w:r w:rsidRPr="006A427F">
              <w:rPr>
                <w:lang w:val="en-US" w:eastAsia="en-US"/>
              </w:rPr>
              <w:t xml:space="preserve"> should provide intensive home visitation services, case management and referral services.</w:t>
            </w:r>
          </w:p>
          <w:p w14:paraId="5FCCFD7B" w14:textId="195A93CF" w:rsidR="0004598D" w:rsidRPr="006A427F" w:rsidRDefault="0004598D" w:rsidP="0004598D">
            <w:pPr>
              <w:tabs>
                <w:tab w:val="left" w:pos="4320"/>
              </w:tabs>
              <w:ind w:right="180"/>
              <w:rPr>
                <w:b/>
              </w:rPr>
            </w:pPr>
            <w:r w:rsidRPr="006A427F">
              <w:t xml:space="preserve">Max per family is $1000, </w:t>
            </w:r>
            <w:r w:rsidRPr="006A427F">
              <w:rPr>
                <w:b/>
              </w:rPr>
              <w:t>excluding mileage</w:t>
            </w:r>
          </w:p>
        </w:tc>
      </w:tr>
      <w:tr w:rsidR="0004598D" w:rsidRPr="006A427F" w14:paraId="679D878B" w14:textId="77777777" w:rsidTr="0004598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9441" w14:textId="6AC3841B" w:rsidR="0004598D" w:rsidRPr="006A427F" w:rsidRDefault="0004598D" w:rsidP="0004598D">
            <w:pPr>
              <w:ind w:right="180"/>
            </w:pPr>
            <w:r w:rsidRPr="006A427F">
              <w:t>Home Visits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DEE4" w14:textId="77777777" w:rsidR="0004598D" w:rsidRPr="006A427F" w:rsidRDefault="0004598D" w:rsidP="0004598D">
            <w:pPr>
              <w:tabs>
                <w:tab w:val="left" w:pos="4320"/>
              </w:tabs>
              <w:ind w:right="180"/>
              <w:jc w:val="center"/>
              <w:rPr>
                <w:b/>
              </w:rPr>
            </w:pPr>
            <w:r w:rsidRPr="006A427F">
              <w:rPr>
                <w:b/>
              </w:rPr>
              <w:t>551-79b</w:t>
            </w:r>
          </w:p>
          <w:p w14:paraId="15F3B1F3" w14:textId="77777777" w:rsidR="0004598D" w:rsidRPr="006A427F" w:rsidRDefault="0004598D" w:rsidP="0004598D">
            <w:pPr>
              <w:tabs>
                <w:tab w:val="left" w:pos="629"/>
                <w:tab w:val="left" w:pos="4320"/>
              </w:tabs>
              <w:ind w:right="180"/>
              <w:jc w:val="center"/>
              <w:rPr>
                <w:b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BDED" w14:textId="77777777" w:rsidR="0004598D" w:rsidRPr="006A427F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$45 per hour</w:t>
            </w:r>
          </w:p>
          <w:p w14:paraId="6CB0F28E" w14:textId="77777777" w:rsidR="0004598D" w:rsidRPr="006A427F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 xml:space="preserve">Behavioral Modification/Management </w:t>
            </w:r>
          </w:p>
          <w:p w14:paraId="5B561A09" w14:textId="77777777" w:rsidR="0004598D" w:rsidRPr="006A427F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>Budgeting Skills</w:t>
            </w:r>
          </w:p>
          <w:p w14:paraId="1131AD34" w14:textId="77777777" w:rsidR="0004598D" w:rsidRPr="006A427F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>Communication Skills</w:t>
            </w:r>
          </w:p>
          <w:p w14:paraId="39CE66E1" w14:textId="77777777" w:rsidR="0004598D" w:rsidRPr="006A427F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>Environmental Safety</w:t>
            </w:r>
          </w:p>
          <w:p w14:paraId="3E4D880D" w14:textId="77777777" w:rsidR="0004598D" w:rsidRPr="00222435" w:rsidRDefault="0004598D" w:rsidP="0004598D">
            <w:pPr>
              <w:numPr>
                <w:ilvl w:val="0"/>
                <w:numId w:val="5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  <w:highlight w:val="yellow"/>
              </w:rPr>
            </w:pPr>
            <w:r w:rsidRPr="00222435">
              <w:rPr>
                <w:highlight w:val="yellow"/>
              </w:rPr>
              <w:t>Parenting Education/Skill building</w:t>
            </w:r>
          </w:p>
          <w:p w14:paraId="7F01155D" w14:textId="3F692B0C" w:rsidR="0004598D" w:rsidRPr="006A427F" w:rsidRDefault="0004598D" w:rsidP="0004598D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left="360" w:right="180"/>
              <w:rPr>
                <w:b/>
              </w:rPr>
            </w:pPr>
            <w:r w:rsidRPr="006A427F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6A427F">
              <w:rPr>
                <w:b/>
              </w:rPr>
              <w:t>Bachelor’s Degree</w:t>
            </w:r>
            <w:proofErr w:type="gramEnd"/>
            <w:r w:rsidRPr="006A427F">
              <w:rPr>
                <w:b/>
              </w:rPr>
              <w:t xml:space="preserve"> in Human Services with 3 years’ experience in human services. (Any staff hired prior to July 1, 2018 with a </w:t>
            </w:r>
            <w:proofErr w:type="gramStart"/>
            <w:r w:rsidRPr="006A427F">
              <w:rPr>
                <w:b/>
              </w:rPr>
              <w:t>Bachelor’s</w:t>
            </w:r>
            <w:proofErr w:type="gramEnd"/>
            <w:r w:rsidRPr="006A427F">
              <w:rPr>
                <w:b/>
              </w:rPr>
              <w:t xml:space="preserve"> and less than 3 years human services experience will be grandfathered in).</w:t>
            </w:r>
          </w:p>
        </w:tc>
      </w:tr>
      <w:tr w:rsidR="0004598D" w:rsidRPr="006A427F" w14:paraId="200323FD" w14:textId="77777777" w:rsidTr="0004598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5066" w14:textId="338852AA" w:rsidR="0004598D" w:rsidRPr="006A427F" w:rsidRDefault="0004598D" w:rsidP="0004598D">
            <w:pPr>
              <w:ind w:right="180"/>
            </w:pPr>
            <w:r w:rsidRPr="006A427F">
              <w:t xml:space="preserve">Early Intervention </w:t>
            </w:r>
            <w:r w:rsidRPr="006A427F">
              <w:rPr>
                <w:b/>
              </w:rPr>
              <w:t xml:space="preserve">Mileage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0E9D" w14:textId="77777777" w:rsidR="0004598D" w:rsidRPr="006A427F" w:rsidRDefault="0004598D" w:rsidP="0004598D">
            <w:pPr>
              <w:tabs>
                <w:tab w:val="left" w:pos="629"/>
                <w:tab w:val="left" w:pos="4320"/>
              </w:tabs>
              <w:ind w:right="180"/>
              <w:jc w:val="center"/>
              <w:rPr>
                <w:b/>
              </w:rPr>
            </w:pPr>
            <w:r w:rsidRPr="006A427F">
              <w:rPr>
                <w:b/>
              </w:rPr>
              <w:t>551-79d</w:t>
            </w:r>
          </w:p>
          <w:p w14:paraId="33802D33" w14:textId="77777777" w:rsidR="0004598D" w:rsidRPr="006A427F" w:rsidRDefault="0004598D" w:rsidP="0004598D">
            <w:pPr>
              <w:tabs>
                <w:tab w:val="left" w:pos="4320"/>
              </w:tabs>
              <w:ind w:right="180"/>
              <w:rPr>
                <w:b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21E" w14:textId="77777777" w:rsidR="0004598D" w:rsidRPr="006A427F" w:rsidRDefault="0004598D" w:rsidP="0004598D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$500.00 max travel reimbursement per case</w:t>
            </w:r>
          </w:p>
          <w:p w14:paraId="3F8204DF" w14:textId="77777777" w:rsidR="0004598D" w:rsidRPr="006A427F" w:rsidRDefault="0004598D" w:rsidP="0004598D">
            <w:pPr>
              <w:numPr>
                <w:ilvl w:val="0"/>
                <w:numId w:val="1"/>
              </w:numPr>
              <w:tabs>
                <w:tab w:val="left" w:pos="43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Mileage will be excluded from the $1000 program service limit.</w:t>
            </w:r>
          </w:p>
          <w:p w14:paraId="7A01AF1B" w14:textId="77777777" w:rsidR="0004598D" w:rsidRPr="006A427F" w:rsidRDefault="0004598D" w:rsidP="0004598D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Mileage-Reimbursed at the State approved rate</w:t>
            </w:r>
          </w:p>
          <w:p w14:paraId="2DA7A5AE" w14:textId="77777777" w:rsidR="0004598D" w:rsidRPr="006A427F" w:rsidRDefault="0004598D" w:rsidP="000459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180"/>
            </w:pPr>
            <w:r w:rsidRPr="006A427F">
              <w:t>Travel begins from the provider’s residence or official business address or current location whichever is nearer to the destination point. (full address required)</w:t>
            </w:r>
          </w:p>
          <w:p w14:paraId="138BDC41" w14:textId="77777777" w:rsidR="0004598D" w:rsidRPr="008813CE" w:rsidRDefault="0004598D" w:rsidP="0004598D">
            <w:pPr>
              <w:numPr>
                <w:ilvl w:val="0"/>
                <w:numId w:val="7"/>
              </w:numPr>
              <w:ind w:right="180"/>
              <w:jc w:val="both"/>
              <w:rPr>
                <w:b/>
                <w:bCs/>
                <w:highlight w:val="yellow"/>
              </w:rPr>
            </w:pPr>
            <w:r w:rsidRPr="006A427F">
              <w:t>NOTE:  A physical address for mileage must be logged for every origin (start point) and destination (end point)</w:t>
            </w:r>
            <w:r>
              <w:t xml:space="preserve">. </w:t>
            </w:r>
            <w:r w:rsidRPr="008813CE">
              <w:rPr>
                <w:b/>
                <w:bCs/>
                <w:highlight w:val="yellow"/>
              </w:rPr>
              <w:t xml:space="preserve">The specific purpose for each trip must be listed on the mileage log. </w:t>
            </w:r>
          </w:p>
          <w:p w14:paraId="5752D6B1" w14:textId="77777777" w:rsidR="0004598D" w:rsidRPr="006A427F" w:rsidRDefault="0004598D" w:rsidP="0004598D">
            <w:pPr>
              <w:numPr>
                <w:ilvl w:val="0"/>
                <w:numId w:val="36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</w:tr>
      <w:tr w:rsidR="0004598D" w:rsidRPr="006A427F" w14:paraId="369808B0" w14:textId="77777777" w:rsidTr="0004598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154" w14:textId="01921A70" w:rsidR="0004598D" w:rsidRPr="006A427F" w:rsidRDefault="0004598D" w:rsidP="0004598D">
            <w:pPr>
              <w:ind w:right="180"/>
            </w:pPr>
            <w:r w:rsidRPr="006A427F">
              <w:t xml:space="preserve">Early Intervention </w:t>
            </w:r>
            <w:r w:rsidRPr="006A427F">
              <w:rPr>
                <w:b/>
              </w:rPr>
              <w:t>Missed Appointments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EDA3" w14:textId="77777777" w:rsidR="0004598D" w:rsidRPr="006A427F" w:rsidRDefault="0004598D" w:rsidP="0004598D">
            <w:pPr>
              <w:tabs>
                <w:tab w:val="left" w:pos="629"/>
                <w:tab w:val="left" w:pos="4320"/>
              </w:tabs>
              <w:ind w:right="180"/>
              <w:jc w:val="center"/>
              <w:rPr>
                <w:b/>
              </w:rPr>
            </w:pPr>
            <w:r w:rsidRPr="006A427F">
              <w:rPr>
                <w:b/>
              </w:rPr>
              <w:t>551-79f</w:t>
            </w:r>
          </w:p>
          <w:p w14:paraId="0B70372E" w14:textId="77777777" w:rsidR="0004598D" w:rsidRPr="006A427F" w:rsidRDefault="0004598D" w:rsidP="0004598D">
            <w:pPr>
              <w:tabs>
                <w:tab w:val="left" w:pos="629"/>
                <w:tab w:val="left" w:pos="4320"/>
              </w:tabs>
              <w:ind w:right="180"/>
              <w:jc w:val="center"/>
              <w:rPr>
                <w:b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73D6" w14:textId="77777777" w:rsidR="0004598D" w:rsidRPr="006A427F" w:rsidRDefault="0004598D" w:rsidP="0004598D">
            <w:pPr>
              <w:numPr>
                <w:ilvl w:val="0"/>
                <w:numId w:val="1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$25.00 for missed appointment (max 1) for Early Intervention services</w:t>
            </w:r>
          </w:p>
          <w:p w14:paraId="6B019402" w14:textId="77777777" w:rsidR="0004598D" w:rsidRPr="006A427F" w:rsidRDefault="0004598D" w:rsidP="0004598D">
            <w:pPr>
              <w:numPr>
                <w:ilvl w:val="0"/>
                <w:numId w:val="4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</w:tc>
      </w:tr>
    </w:tbl>
    <w:p w14:paraId="66B720BC" w14:textId="77777777" w:rsidR="00C57585" w:rsidRDefault="00C57585" w:rsidP="00C57585">
      <w:pPr>
        <w:pStyle w:val="Heading1"/>
        <w:ind w:right="180"/>
        <w:rPr>
          <w:lang w:val="en-US"/>
        </w:rPr>
      </w:pPr>
    </w:p>
    <w:sectPr w:rsidR="00C57585" w:rsidSect="00323C66">
      <w:headerReference w:type="default" r:id="rId7"/>
      <w:footerReference w:type="default" r:id="rId8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23825" w14:textId="77777777" w:rsidR="00CB64ED" w:rsidRDefault="00CB64ED" w:rsidP="00E45B50">
      <w:r>
        <w:separator/>
      </w:r>
    </w:p>
  </w:endnote>
  <w:endnote w:type="continuationSeparator" w:id="0">
    <w:p w14:paraId="79191001" w14:textId="77777777" w:rsidR="00CB64ED" w:rsidRDefault="00CB64ED" w:rsidP="00E4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FE61" w14:textId="4F81E615" w:rsidR="00C57585" w:rsidRDefault="00C57585">
    <w:pPr>
      <w:pStyle w:val="Footer"/>
    </w:pPr>
    <w:r>
      <w:t>9-4-18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BFEB1" w14:textId="77777777" w:rsidR="00CB64ED" w:rsidRDefault="00CB64ED" w:rsidP="00E45B50">
      <w:r>
        <w:separator/>
      </w:r>
    </w:p>
  </w:footnote>
  <w:footnote w:type="continuationSeparator" w:id="0">
    <w:p w14:paraId="2FCE2D90" w14:textId="77777777" w:rsidR="00CB64ED" w:rsidRDefault="00CB64ED" w:rsidP="00E4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7AA30" w14:textId="0B729F69" w:rsidR="00E45B50" w:rsidRPr="00AC3573" w:rsidRDefault="00C57585" w:rsidP="00E45B50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Attachment B </w:t>
    </w:r>
    <w:r w:rsidR="000171B1">
      <w:rPr>
        <w:b/>
        <w:sz w:val="32"/>
        <w:szCs w:val="32"/>
      </w:rPr>
      <w:t>–</w:t>
    </w:r>
    <w:r w:rsidR="00747747">
      <w:rPr>
        <w:b/>
        <w:sz w:val="32"/>
        <w:szCs w:val="32"/>
      </w:rPr>
      <w:t xml:space="preserve"> </w:t>
    </w:r>
    <w:r w:rsidR="000171B1">
      <w:rPr>
        <w:b/>
        <w:sz w:val="32"/>
        <w:szCs w:val="32"/>
      </w:rPr>
      <w:t>Early Intervention</w:t>
    </w:r>
    <w:r w:rsidR="00E45B50" w:rsidRPr="00AC3573">
      <w:rPr>
        <w:b/>
        <w:sz w:val="32"/>
        <w:szCs w:val="32"/>
      </w:rPr>
      <w:t xml:space="preserve"> Rate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E0F"/>
    <w:multiLevelType w:val="hybridMultilevel"/>
    <w:tmpl w:val="937EAC28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432B"/>
    <w:multiLevelType w:val="hybridMultilevel"/>
    <w:tmpl w:val="EB7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52017"/>
    <w:multiLevelType w:val="hybridMultilevel"/>
    <w:tmpl w:val="825A34E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75B9C"/>
    <w:multiLevelType w:val="hybridMultilevel"/>
    <w:tmpl w:val="2EB8A16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3F2E7F2A"/>
    <w:multiLevelType w:val="hybridMultilevel"/>
    <w:tmpl w:val="ACD4D3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037D0"/>
    <w:multiLevelType w:val="hybridMultilevel"/>
    <w:tmpl w:val="C05A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96B32"/>
    <w:multiLevelType w:val="hybridMultilevel"/>
    <w:tmpl w:val="37BC781C"/>
    <w:lvl w:ilvl="0" w:tplc="31F6062C">
      <w:start w:val="1"/>
      <w:numFmt w:val="bullet"/>
      <w:lvlText w:val=""/>
      <w:lvlJc w:val="left"/>
      <w:pPr>
        <w:tabs>
          <w:tab w:val="num" w:pos="688"/>
        </w:tabs>
        <w:ind w:left="68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50"/>
    <w:rsid w:val="000171B1"/>
    <w:rsid w:val="0004598D"/>
    <w:rsid w:val="00214F8D"/>
    <w:rsid w:val="00323C66"/>
    <w:rsid w:val="005E626D"/>
    <w:rsid w:val="006C0E39"/>
    <w:rsid w:val="0071244C"/>
    <w:rsid w:val="00747747"/>
    <w:rsid w:val="00AC3573"/>
    <w:rsid w:val="00C57585"/>
    <w:rsid w:val="00CB64ED"/>
    <w:rsid w:val="00DC25F2"/>
    <w:rsid w:val="00E4162E"/>
    <w:rsid w:val="00E45B50"/>
    <w:rsid w:val="00F9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EE63BC2"/>
  <w15:chartTrackingRefBased/>
  <w15:docId w15:val="{70BBEA70-E968-4F11-9A7C-EB6C4238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B50"/>
    <w:pPr>
      <w:keepNext/>
      <w:tabs>
        <w:tab w:val="left" w:pos="1080"/>
        <w:tab w:val="left" w:pos="3600"/>
        <w:tab w:val="left" w:pos="6120"/>
      </w:tabs>
      <w:jc w:val="both"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5B5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E45B50"/>
    <w:pPr>
      <w:tabs>
        <w:tab w:val="left" w:pos="1080"/>
        <w:tab w:val="left" w:pos="3600"/>
        <w:tab w:val="left" w:pos="4320"/>
        <w:tab w:val="left" w:pos="6120"/>
      </w:tabs>
      <w:ind w:left="3600" w:hanging="360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Lookabill, Debra</cp:lastModifiedBy>
  <cp:revision>2</cp:revision>
  <dcterms:created xsi:type="dcterms:W3CDTF">2019-02-20T14:42:00Z</dcterms:created>
  <dcterms:modified xsi:type="dcterms:W3CDTF">2019-02-20T14:42:00Z</dcterms:modified>
</cp:coreProperties>
</file>